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24" w:rsidRDefault="00BE1924" w:rsidP="00BE192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1D229936" wp14:editId="535C6E41">
            <wp:extent cx="69532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24" w:rsidRDefault="00BE1924" w:rsidP="00BE1924">
      <w:pPr>
        <w:jc w:val="center"/>
        <w:rPr>
          <w:sz w:val="28"/>
          <w:szCs w:val="28"/>
        </w:rPr>
      </w:pPr>
    </w:p>
    <w:p w:rsidR="00BE1924" w:rsidRDefault="00BE1924" w:rsidP="00BE192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ГОРОДСКОГО ОКРУГА ГОРОД АРЗАМАС </w:t>
      </w:r>
    </w:p>
    <w:p w:rsidR="00BE1924" w:rsidRDefault="00BE1924" w:rsidP="00BE192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НИЖЕГОРОДСКОЙ ОБЛАСТИ</w:t>
      </w:r>
      <w:r>
        <w:rPr>
          <w:b/>
          <w:bCs/>
          <w:sz w:val="36"/>
          <w:szCs w:val="36"/>
        </w:rPr>
        <w:t xml:space="preserve"> </w:t>
      </w:r>
    </w:p>
    <w:p w:rsidR="00BE1924" w:rsidRDefault="00BE1924" w:rsidP="00BE1924">
      <w:pPr>
        <w:jc w:val="center"/>
        <w:rPr>
          <w:b/>
          <w:bCs/>
          <w:sz w:val="36"/>
          <w:szCs w:val="36"/>
        </w:rPr>
      </w:pPr>
    </w:p>
    <w:p w:rsidR="00BE1924" w:rsidRDefault="00BE1924" w:rsidP="00BE1924">
      <w:pPr>
        <w:jc w:val="center"/>
        <w:rPr>
          <w:sz w:val="36"/>
          <w:szCs w:val="36"/>
        </w:rPr>
      </w:pPr>
      <w:r>
        <w:rPr>
          <w:sz w:val="36"/>
          <w:szCs w:val="36"/>
        </w:rPr>
        <w:t>П О С Т А Н О В Л Е Н И Е</w:t>
      </w:r>
    </w:p>
    <w:p w:rsidR="00BE1924" w:rsidRDefault="00BE1924" w:rsidP="00BE1924">
      <w:pPr>
        <w:jc w:val="center"/>
        <w:rPr>
          <w:sz w:val="28"/>
          <w:szCs w:val="28"/>
        </w:rPr>
      </w:pPr>
    </w:p>
    <w:p w:rsidR="00BE1924" w:rsidRDefault="00BE1924" w:rsidP="00BE1924">
      <w:pPr>
        <w:jc w:val="center"/>
        <w:rPr>
          <w:sz w:val="28"/>
          <w:szCs w:val="28"/>
        </w:rPr>
      </w:pPr>
    </w:p>
    <w:tbl>
      <w:tblPr>
        <w:tblStyle w:val="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4556"/>
      </w:tblGrid>
      <w:tr w:rsidR="00BE1924" w:rsidTr="00D6657B">
        <w:trPr>
          <w:trHeight w:val="121"/>
        </w:trPr>
        <w:tc>
          <w:tcPr>
            <w:tcW w:w="4488" w:type="dxa"/>
          </w:tcPr>
          <w:p w:rsidR="00BE1924" w:rsidRDefault="00BE1924" w:rsidP="00D6657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______________</w:t>
            </w:r>
          </w:p>
        </w:tc>
        <w:tc>
          <w:tcPr>
            <w:tcW w:w="4869" w:type="dxa"/>
          </w:tcPr>
          <w:p w:rsidR="00BE1924" w:rsidRDefault="00BE1924" w:rsidP="00D6657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№___________ </w:t>
            </w:r>
          </w:p>
          <w:p w:rsidR="00BE1924" w:rsidRDefault="00BE1924" w:rsidP="00D6657B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BE1924" w:rsidRDefault="00BE1924" w:rsidP="00D6657B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E1924" w:rsidRDefault="00BE1924" w:rsidP="00BE1924">
      <w:pPr>
        <w:ind w:firstLine="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</w:t>
      </w:r>
    </w:p>
    <w:p w:rsidR="00BE1924" w:rsidRDefault="00BE1924" w:rsidP="00BE192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администрации городского округа город Арзамас Нижегородской области</w:t>
      </w:r>
      <w:r>
        <w:rPr>
          <w:b/>
          <w:bCs/>
          <w:sz w:val="28"/>
          <w:szCs w:val="28"/>
        </w:rPr>
        <w:t xml:space="preserve"> по предоставлению муниципальной услуги </w:t>
      </w:r>
      <w:r>
        <w:rPr>
          <w:b/>
          <w:sz w:val="28"/>
          <w:szCs w:val="28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</w:p>
    <w:p w:rsidR="00BE1924" w:rsidRDefault="00BE1924" w:rsidP="00BE1924">
      <w:pPr>
        <w:ind w:firstLine="709"/>
        <w:rPr>
          <w:sz w:val="28"/>
          <w:szCs w:val="28"/>
        </w:rPr>
      </w:pPr>
    </w:p>
    <w:p w:rsidR="00BE1924" w:rsidRDefault="00BE1924" w:rsidP="00BE19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 постановлением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области», постановлением администрации города Арзамаса от 04.10.2019 № 1491 «Об утверждении перечня услуг, предоставляемых муниципальными учреждениями и администрацией </w:t>
      </w:r>
      <w:r>
        <w:rPr>
          <w:sz w:val="28"/>
          <w:szCs w:val="28"/>
        </w:rPr>
        <w:lastRenderedPageBreak/>
        <w:t>городского округа город Арзамас Нижегородской области», постановлением администрации города Арзамаса от 09.07.2025 № 2617 «Об утверждении перечня услуг муниципальных учреждений и администрации городского округа город Арзамас Нижегородской области, предоставление которых осуществляется по принципу «одного окна» в подразделениях МФЦ городского округа город Арзамас Нижегородской области», Уставом городского округа город Арзамас Нижегородской области, в целях повышения качества и доступности предоставления муниципальной услуги, а также с целью эффективного взаимодействия с подразделениями МФЦ  при предоставлении муниципальной услуги:</w:t>
      </w:r>
    </w:p>
    <w:p w:rsidR="00BE1924" w:rsidRDefault="00BE1924" w:rsidP="00BE1924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административный регламент администрации городского округа город Арзамас Нижегородской области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согласно приложению к настоящему постановлению. </w:t>
      </w:r>
    </w:p>
    <w:p w:rsidR="00BE1924" w:rsidRDefault="00BE1924" w:rsidP="00BE1924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ru-RU"/>
        </w:rPr>
        <w:t xml:space="preserve"> </w:t>
      </w:r>
    </w:p>
    <w:p w:rsidR="00BE1924" w:rsidRDefault="00BE1924" w:rsidP="00BE192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постановление администрации городского округа город Арзамас Нижегородской области от 06.</w:t>
      </w:r>
      <w:r>
        <w:rPr>
          <w:sz w:val="28"/>
          <w:szCs w:val="28"/>
          <w:lang w:val="ru-RU"/>
        </w:rPr>
        <w:t>11</w:t>
      </w:r>
      <w:r>
        <w:rPr>
          <w:sz w:val="28"/>
          <w:szCs w:val="28"/>
        </w:rPr>
        <w:t>.202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ru-RU"/>
        </w:rPr>
        <w:t>4371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«Об утверждении административного регламента администрации городского округа город Арзамас Нижегородской области по предоставлению муниципальной услуги </w:t>
      </w:r>
      <w:r>
        <w:rPr>
          <w:sz w:val="28"/>
          <w:szCs w:val="28"/>
        </w:rPr>
        <w:t>«</w:t>
      </w:r>
      <w:r>
        <w:rPr>
          <w:sz w:val="28"/>
          <w:szCs w:val="28"/>
          <w:lang w:val="ru-RU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разрешения)»;</w:t>
      </w:r>
    </w:p>
    <w:p w:rsidR="00BE1924" w:rsidRDefault="00BE1924" w:rsidP="00BE192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постановление администрации городского округа город Арзамас Нижегородской области от 03.</w:t>
      </w:r>
      <w:r>
        <w:rPr>
          <w:sz w:val="28"/>
          <w:szCs w:val="28"/>
          <w:lang w:val="ru-RU"/>
        </w:rPr>
        <w:t>12</w:t>
      </w:r>
      <w:r>
        <w:rPr>
          <w:sz w:val="28"/>
          <w:szCs w:val="28"/>
        </w:rPr>
        <w:t>.202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ru-RU"/>
        </w:rPr>
        <w:t xml:space="preserve"> 4812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«О внесении изменений в </w:t>
      </w:r>
      <w:r>
        <w:rPr>
          <w:sz w:val="28"/>
          <w:szCs w:val="28"/>
          <w:lang w:val="ru-RU"/>
        </w:rPr>
        <w:lastRenderedPageBreak/>
        <w:t>административный регламент администрации городского округа город Арзамас Нижегородской области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>, утвержденный постановлением администрации городского округа город Арзамас Нижегородской области от 06.11.2025 № 4371».</w:t>
      </w:r>
    </w:p>
    <w:p w:rsidR="00BE1924" w:rsidRDefault="00BE1924" w:rsidP="00BE1924">
      <w:pPr>
        <w:spacing w:line="36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Отделу по связям с общественностью администрации городского округа город Арзамас Нижегородской области (Маценко О.И.) обеспечить официальное опубликование настоящего постановления в газете «</w:t>
      </w:r>
      <w:proofErr w:type="spellStart"/>
      <w:r>
        <w:rPr>
          <w:sz w:val="28"/>
          <w:szCs w:val="28"/>
          <w:lang w:eastAsia="zh-CN"/>
        </w:rPr>
        <w:t>Арзамасские</w:t>
      </w:r>
      <w:proofErr w:type="spellEnd"/>
      <w:r>
        <w:rPr>
          <w:sz w:val="28"/>
          <w:szCs w:val="28"/>
          <w:lang w:eastAsia="zh-CN"/>
        </w:rPr>
        <w:t xml:space="preserve"> новости» и на официальном сайте администрации городского округа город Арзамас Нижегородской области.</w:t>
      </w:r>
      <w:r>
        <w:rPr>
          <w:color w:val="FF0000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</w:t>
      </w:r>
    </w:p>
    <w:p w:rsidR="00BE1924" w:rsidRDefault="00BE1924" w:rsidP="00BE1924">
      <w:pPr>
        <w:spacing w:line="360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4. Настоящее постановление вступает в силу после его официального опубликования.</w:t>
      </w:r>
    </w:p>
    <w:p w:rsidR="00BE1924" w:rsidRDefault="00BE1924" w:rsidP="00BE1924">
      <w:pPr>
        <w:spacing w:line="360" w:lineRule="auto"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eastAsia="zh-CN"/>
        </w:rPr>
        <w:t xml:space="preserve">5. Контроль исполнения настоящего постановления возложить на </w:t>
      </w:r>
      <w:r>
        <w:rPr>
          <w:sz w:val="28"/>
          <w:szCs w:val="28"/>
          <w:lang w:val="ru-RU" w:eastAsia="zh-CN"/>
        </w:rPr>
        <w:t xml:space="preserve">руководителя комитета по архитектуре и градостроительству </w:t>
      </w:r>
      <w:r>
        <w:rPr>
          <w:sz w:val="28"/>
          <w:szCs w:val="28"/>
          <w:lang w:eastAsia="zh-CN"/>
        </w:rPr>
        <w:t xml:space="preserve">администрации городского округа город Арзамас Нижегородской области </w:t>
      </w:r>
      <w:r>
        <w:rPr>
          <w:sz w:val="28"/>
          <w:szCs w:val="28"/>
          <w:lang w:val="ru-RU" w:eastAsia="zh-CN"/>
        </w:rPr>
        <w:t>Столяренко А.Н.</w:t>
      </w:r>
    </w:p>
    <w:p w:rsidR="00BE1924" w:rsidRDefault="00BE1924" w:rsidP="00BE1924">
      <w:pPr>
        <w:ind w:firstLine="709"/>
        <w:jc w:val="both"/>
        <w:rPr>
          <w:sz w:val="28"/>
          <w:szCs w:val="28"/>
          <w:lang w:eastAsia="zh-CN"/>
        </w:rPr>
      </w:pPr>
    </w:p>
    <w:p w:rsidR="00BE1924" w:rsidRDefault="00BE1924" w:rsidP="00BE1924">
      <w:pPr>
        <w:ind w:firstLine="709"/>
        <w:jc w:val="both"/>
        <w:rPr>
          <w:sz w:val="28"/>
          <w:szCs w:val="28"/>
          <w:lang w:eastAsia="zh-CN"/>
        </w:rPr>
      </w:pPr>
    </w:p>
    <w:p w:rsidR="00BE1924" w:rsidRDefault="00BE1924" w:rsidP="00BE1924">
      <w:pPr>
        <w:ind w:firstLine="709"/>
        <w:jc w:val="both"/>
        <w:rPr>
          <w:sz w:val="28"/>
          <w:szCs w:val="28"/>
          <w:lang w:eastAsia="zh-CN"/>
        </w:rPr>
      </w:pPr>
    </w:p>
    <w:p w:rsidR="00BE1924" w:rsidRDefault="00BE1924" w:rsidP="00BE1924">
      <w:pPr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эр города Арзамаса                                        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  <w:lang w:val="ru-RU"/>
        </w:rPr>
        <w:t>А.А.Щелоков</w:t>
      </w:r>
      <w:bookmarkStart w:id="0" w:name="_GoBack"/>
      <w:bookmarkEnd w:id="0"/>
    </w:p>
    <w:p w:rsidR="00BE1924" w:rsidRDefault="00BE1924" w:rsidP="00BE1924">
      <w:pPr>
        <w:rPr>
          <w:b/>
          <w:bCs/>
          <w:sz w:val="28"/>
          <w:szCs w:val="28"/>
          <w:lang w:val="ru-RU"/>
        </w:rPr>
      </w:pPr>
    </w:p>
    <w:p w:rsidR="00135C34" w:rsidRPr="00BE1924" w:rsidRDefault="00135C34">
      <w:pPr>
        <w:rPr>
          <w:lang w:val="ru-RU"/>
        </w:rPr>
      </w:pPr>
    </w:p>
    <w:sectPr w:rsidR="00135C34" w:rsidRPr="00BE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E412A"/>
    <w:multiLevelType w:val="hybridMultilevel"/>
    <w:tmpl w:val="45E49656"/>
    <w:lvl w:ilvl="0" w:tplc="D73A5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DC29F96">
      <w:start w:val="1"/>
      <w:numFmt w:val="lowerLetter"/>
      <w:lvlText w:val="%2."/>
      <w:lvlJc w:val="left"/>
      <w:pPr>
        <w:ind w:left="1789" w:hanging="360"/>
      </w:pPr>
    </w:lvl>
    <w:lvl w:ilvl="2" w:tplc="C6D80604">
      <w:start w:val="1"/>
      <w:numFmt w:val="lowerRoman"/>
      <w:lvlText w:val="%3."/>
      <w:lvlJc w:val="right"/>
      <w:pPr>
        <w:ind w:left="2509" w:hanging="180"/>
      </w:pPr>
    </w:lvl>
    <w:lvl w:ilvl="3" w:tplc="20106934">
      <w:start w:val="1"/>
      <w:numFmt w:val="decimal"/>
      <w:lvlText w:val="%4."/>
      <w:lvlJc w:val="left"/>
      <w:pPr>
        <w:ind w:left="3229" w:hanging="360"/>
      </w:pPr>
    </w:lvl>
    <w:lvl w:ilvl="4" w:tplc="55C4959C">
      <w:start w:val="1"/>
      <w:numFmt w:val="lowerLetter"/>
      <w:lvlText w:val="%5."/>
      <w:lvlJc w:val="left"/>
      <w:pPr>
        <w:ind w:left="3949" w:hanging="360"/>
      </w:pPr>
    </w:lvl>
    <w:lvl w:ilvl="5" w:tplc="3062A90C">
      <w:start w:val="1"/>
      <w:numFmt w:val="lowerRoman"/>
      <w:lvlText w:val="%6."/>
      <w:lvlJc w:val="right"/>
      <w:pPr>
        <w:ind w:left="4669" w:hanging="180"/>
      </w:pPr>
    </w:lvl>
    <w:lvl w:ilvl="6" w:tplc="9CF29870">
      <w:start w:val="1"/>
      <w:numFmt w:val="decimal"/>
      <w:lvlText w:val="%7."/>
      <w:lvlJc w:val="left"/>
      <w:pPr>
        <w:ind w:left="5389" w:hanging="360"/>
      </w:pPr>
    </w:lvl>
    <w:lvl w:ilvl="7" w:tplc="A9DA8746">
      <w:start w:val="1"/>
      <w:numFmt w:val="lowerLetter"/>
      <w:lvlText w:val="%8."/>
      <w:lvlJc w:val="left"/>
      <w:pPr>
        <w:ind w:left="6109" w:hanging="360"/>
      </w:pPr>
    </w:lvl>
    <w:lvl w:ilvl="8" w:tplc="10665C0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B5"/>
    <w:rsid w:val="00135C34"/>
    <w:rsid w:val="004148B5"/>
    <w:rsid w:val="00BE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21282-478F-4E93-8BF6-C503294B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1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E19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E1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2</cp:revision>
  <dcterms:created xsi:type="dcterms:W3CDTF">2026-06-25T08:22:00Z</dcterms:created>
  <dcterms:modified xsi:type="dcterms:W3CDTF">2026-06-25T08:22:00Z</dcterms:modified>
</cp:coreProperties>
</file>